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8D" w:rsidRDefault="009C548D">
      <w:pPr>
        <w:pStyle w:val="ConsPlusNormal"/>
        <w:jc w:val="both"/>
      </w:pPr>
    </w:p>
    <w:p w:rsidR="003265E1" w:rsidRPr="00637C55" w:rsidRDefault="003265E1" w:rsidP="003265E1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bookmarkStart w:id="0" w:name="P37"/>
      <w:bookmarkEnd w:id="0"/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1</w:t>
      </w:r>
    </w:p>
    <w:p w:rsidR="003265E1" w:rsidRDefault="003265E1" w:rsidP="003265E1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p w:rsidR="003265E1" w:rsidRPr="00E404BB" w:rsidRDefault="003265E1" w:rsidP="003265E1">
      <w:pPr>
        <w:spacing w:after="72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к Государственной программе</w:t>
      </w:r>
    </w:p>
    <w:p w:rsidR="003265E1" w:rsidRDefault="003265E1" w:rsidP="0032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</w:t>
      </w:r>
    </w:p>
    <w:p w:rsidR="003265E1" w:rsidRDefault="003265E1" w:rsidP="0032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предоставления и распределения субсидий местным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>бюджетам из областного бюджета на повышение уровня подготовки лиц,</w:t>
      </w:r>
    </w:p>
    <w:p w:rsidR="003265E1" w:rsidRPr="000A29A0" w:rsidRDefault="003265E1" w:rsidP="003265E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замещающих муниципальные должности, и муниципальных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 xml:space="preserve">служащих по вопросам деятельности органов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 xml:space="preserve">местного самоуправления </w:t>
      </w:r>
      <w:r w:rsidRPr="000A29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на 2026 и 2027 годы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>Порядок предоставления и распределения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органов местного самоуправления </w:t>
      </w:r>
      <w:r w:rsidR="00EB12B1" w:rsidRPr="00EB12B1">
        <w:rPr>
          <w:rFonts w:ascii="Times New Roman" w:hAnsi="Times New Roman" w:cs="Times New Roman"/>
          <w:kern w:val="0"/>
          <w:sz w:val="28"/>
          <w:szCs w:val="28"/>
        </w:rPr>
        <w:t xml:space="preserve">на 2026 и </w:t>
      </w:r>
      <w:r w:rsidR="00CC64EE">
        <w:rPr>
          <w:rFonts w:ascii="Times New Roman" w:hAnsi="Times New Roman" w:cs="Times New Roman"/>
          <w:kern w:val="0"/>
          <w:sz w:val="28"/>
          <w:szCs w:val="28"/>
        </w:rPr>
        <w:br/>
      </w:r>
      <w:r w:rsidR="00EB12B1" w:rsidRPr="00EB12B1">
        <w:rPr>
          <w:rFonts w:ascii="Times New Roman" w:hAnsi="Times New Roman" w:cs="Times New Roman"/>
          <w:kern w:val="0"/>
          <w:sz w:val="28"/>
          <w:szCs w:val="28"/>
        </w:rPr>
        <w:t xml:space="preserve">2027 годы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Порядок) устанавливает правила предоставления </w:t>
      </w:r>
      <w:r w:rsidR="00EB12B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распределения субсиди</w:t>
      </w:r>
      <w:r w:rsidR="00D83312"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местным бюджетам из областного бюджета </w:t>
      </w:r>
      <w:r w:rsidR="00EB12B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 повышение уровня подготовки лиц, замещающих муниципальные должности, и муниципальных служащих по вопросам деятельности органов 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местного самоуправления </w:t>
      </w:r>
      <w:r w:rsidRPr="000A29A0">
        <w:rPr>
          <w:rFonts w:ascii="Times New Roman" w:hAnsi="Times New Roman" w:cs="Times New Roman"/>
          <w:kern w:val="0"/>
          <w:sz w:val="28"/>
          <w:szCs w:val="28"/>
        </w:rPr>
        <w:t xml:space="preserve">на 2026 и 2027 годы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CC64EE"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).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2. Субсидия предоставляется с целью повышения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</w:t>
      </w:r>
      <w:bookmarkStart w:id="1" w:name="_Hlk185240773"/>
      <w:r w:rsidRPr="00DD4862">
        <w:rPr>
          <w:rFonts w:ascii="Times New Roman" w:hAnsi="Times New Roman" w:cs="Times New Roman"/>
          <w:kern w:val="0"/>
          <w:sz w:val="28"/>
          <w:szCs w:val="28"/>
        </w:rPr>
        <w:t>органов местного самоуправления</w:t>
      </w:r>
      <w:bookmarkEnd w:id="1"/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3. Субсидия предоставляется министерством внутренней политики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министерство).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4. Субсидия предоставляется бюджетам муниципальных образований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муниципальные образования), направивших заявки на осуществление расходов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вопросам деятельности органов местного самоуправления.</w:t>
      </w:r>
    </w:p>
    <w:p w:rsidR="003265E1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0"/>
          <w:sz w:val="28"/>
          <w:szCs w:val="28"/>
        </w:rPr>
        <w:t>Объем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субсидии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i-му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 определяется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следующей формуле:</w:t>
      </w:r>
    </w:p>
    <w:p w:rsidR="003265E1" w:rsidRDefault="003265E1" w:rsidP="0032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265E1" w:rsidRPr="007D0B54" w:rsidRDefault="00E93F63" w:rsidP="003265E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  <w:lang w:val="en-US"/>
          </w:rPr>
          <m:t>=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w:bookmarkStart w:id="2" w:name="_Hlk185241918"/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3" w:name="_Hlk179206893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w:bookmarkStart w:id="4" w:name="_Hlk17920690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4"/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5" w:name="_Hlk179206914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5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w:bookmarkEnd w:id="2"/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</m:e>
        </m:d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×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,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где</m:t>
        </m:r>
      </m:oMath>
      <w:r w:rsidR="003265E1">
        <w:rPr>
          <w:rFonts w:ascii="Times New Roman" w:eastAsiaTheme="minorEastAsia" w:hAnsi="Times New Roman" w:cs="Times New Roman"/>
          <w:sz w:val="27"/>
          <w:szCs w:val="27"/>
        </w:rPr>
        <w:t>:</w:t>
      </w:r>
    </w:p>
    <w:p w:rsidR="003265E1" w:rsidRPr="00EB05AA" w:rsidRDefault="003265E1" w:rsidP="003265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V</w:t>
      </w:r>
      <w:r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i-му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образованию;</w:t>
      </w:r>
    </w:p>
    <w:p w:rsidR="003265E1" w:rsidRPr="00DD4862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kern w:val="0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ПК</m:t>
            </m:r>
          </m:sup>
        </m:sSubSup>
      </m:oMath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 по повышению квалификации лиц, замещающих муниципальные должности, и муниципальных служащих по вопросам деятельности органов местного самоуправления;</w:t>
      </w:r>
    </w:p>
    <w:p w:rsidR="003265E1" w:rsidRPr="00DD4862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br/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6" w:name="_Hlk179207290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услуги;</w:t>
      </w:r>
    </w:p>
    <w:p w:rsidR="003265E1" w:rsidRPr="00DD4862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w:bookmarkEnd w:id="6"/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7" w:name="_Hlk179207000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стоимость </w:t>
      </w:r>
      <w:proofErr w:type="spellStart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n-й</w:t>
      </w:r>
      <w:proofErr w:type="spellEnd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 по повышению квалификации лиц, замещающих муниципальные должности, и муниципальных служащих по вопросам деятельности органов местного самоуправления;</w:t>
      </w:r>
    </w:p>
    <w:p w:rsidR="003265E1" w:rsidRPr="00DD4862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w:bookmarkEnd w:id="7"/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br/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8" w:name="_Hlk179207124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proofErr w:type="spellStart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n-й</w:t>
      </w:r>
      <w:proofErr w:type="spellEnd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</w:t>
      </w:r>
      <w:bookmarkEnd w:id="8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3265E1" w:rsidRPr="00DD4862" w:rsidRDefault="00E93F63" w:rsidP="00326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 xml:space="preserve">одной 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образовательн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ой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услуг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 профессиональной переподготовке лиц, замещающих муниципальные должности,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br/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3265E1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br/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служащих, подлежащих направлению на профессиональную переподготовку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одно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й образовательной услуги;</w:t>
      </w:r>
    </w:p>
    <w:p w:rsidR="003265E1" w:rsidRPr="00DD4862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3265E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стоимость </w:t>
      </w:r>
      <w:proofErr w:type="spellStart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n-й</w:t>
      </w:r>
      <w:proofErr w:type="spellEnd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</w:t>
      </w:r>
      <w:r w:rsidR="003265E1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профессиональной переподготовке лиц, замещающих муниципальные должности,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br/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3265E1" w:rsidRPr="00AC1B26" w:rsidRDefault="00E93F63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3265E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3265E1" w:rsidRPr="00AC1B26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лиц, замещающих муниципальные должности, </w:t>
      </w:r>
      <w:r w:rsidR="003265E1" w:rsidRPr="00AC1B26">
        <w:rPr>
          <w:rFonts w:ascii="Times New Roman" w:eastAsiaTheme="minorEastAsia" w:hAnsi="Times New Roman" w:cs="Times New Roman"/>
          <w:sz w:val="28"/>
          <w:szCs w:val="28"/>
        </w:rPr>
        <w:br/>
        <w:t>и муниципальных служащих, подлежащих направлению на профессиональную переподготовку</w:t>
      </w:r>
      <w:r w:rsidR="003265E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265E1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 w:rsidRPr="00AC1B26">
        <w:rPr>
          <w:rFonts w:ascii="Times New Roman" w:eastAsiaTheme="minorEastAsia" w:hAnsi="Times New Roman" w:cs="Times New Roman"/>
          <w:sz w:val="28"/>
          <w:szCs w:val="28"/>
        </w:rPr>
        <w:t xml:space="preserve">по стоимости </w:t>
      </w:r>
      <w:proofErr w:type="spellStart"/>
      <w:r w:rsidR="003265E1" w:rsidRPr="00AC1B26">
        <w:rPr>
          <w:rFonts w:ascii="Times New Roman" w:eastAsiaTheme="minorEastAsia" w:hAnsi="Times New Roman" w:cs="Times New Roman"/>
          <w:sz w:val="28"/>
          <w:szCs w:val="28"/>
        </w:rPr>
        <w:t>n-й</w:t>
      </w:r>
      <w:proofErr w:type="spellEnd"/>
      <w:r w:rsidR="003265E1" w:rsidRPr="00AC1B26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образовательной услуги;</w:t>
      </w:r>
    </w:p>
    <w:p w:rsidR="003265E1" w:rsidRPr="00DD4862" w:rsidRDefault="00CC64EE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Y</w:t>
      </w:r>
      <w:proofErr w:type="spellStart"/>
      <w:r w:rsidR="003265E1"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уровень </w:t>
      </w:r>
      <w:proofErr w:type="spellStart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софинансирования</w:t>
      </w:r>
      <w:proofErr w:type="spellEnd"/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65E1">
        <w:rPr>
          <w:rFonts w:ascii="Times New Roman" w:hAnsi="Times New Roman" w:cs="Times New Roman"/>
          <w:kern w:val="0"/>
          <w:sz w:val="28"/>
          <w:szCs w:val="28"/>
        </w:rPr>
        <w:t>Кировской областью объема расходного обязательства муниципального образования</w:t>
      </w:r>
      <w:r w:rsidR="003265E1" w:rsidRPr="00DD4862">
        <w:rPr>
          <w:rFonts w:ascii="Times New Roman" w:hAnsi="Times New Roman" w:cs="Times New Roman"/>
          <w:kern w:val="0"/>
          <w:sz w:val="28"/>
          <w:szCs w:val="28"/>
        </w:rPr>
        <w:t>, равный 99%.</w:t>
      </w:r>
      <w:proofErr w:type="gramEnd"/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6. Условиями предоставления субсидии являются: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наличие муниципальной программы, содержащей мероприятия, направленные на повышение квалификации и профессиональную переподготовку лиц, замещающих муниципальные должности,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заключение между министерством и администрацией муниципального образования соглашения о предоставлении субсидии. Соглашени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(дополни</w:t>
      </w:r>
      <w:r w:rsidR="00D261AB">
        <w:rPr>
          <w:rFonts w:ascii="Times New Roman" w:hAnsi="Times New Roman" w:cs="Times New Roman"/>
          <w:kern w:val="0"/>
          <w:sz w:val="28"/>
          <w:szCs w:val="28"/>
        </w:rPr>
        <w:t>тельные соглашения к соглашени</w:t>
      </w:r>
      <w:r w:rsidR="00121637">
        <w:rPr>
          <w:rFonts w:ascii="Times New Roman" w:hAnsi="Times New Roman" w:cs="Times New Roman"/>
          <w:kern w:val="0"/>
          <w:sz w:val="28"/>
          <w:szCs w:val="28"/>
        </w:rPr>
        <w:t>ям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</w:t>
      </w:r>
      <w:r w:rsidR="00696E40"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) заключаются в электронном виде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автоматизированной системе управления бюджетным процессом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Кировской области в соответствии с типовой формой соглашения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местному бюджету из областного бюджета, утверждаемой министерством финансов Кировской области. Соглашения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субсидий, 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, бюджетные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>ассигнования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на предоставление которых предусмотрены в соответствии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с законом области о внесении изменений в закон области об областном бюджете, которые заключаются не позднее 30 дней после дня вступления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силу указанного закона;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централизация закупок, предусмотренная </w:t>
      </w:r>
      <w:hyperlink r:id="rId6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частью 7 статьи 26</w:t>
        </w:r>
      </w:hyperlink>
      <w:r w:rsidRPr="00523E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Федерального закона от 05.04.2013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нужд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, за исключением субсидий, предоставляемых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софинансирование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контрактов (контрактов, договоров), заключаемых на основании </w:t>
      </w:r>
      <w:hyperlink r:id="rId7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части 1 статьи 93</w:t>
        </w:r>
      </w:hyperlink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</w:t>
      </w:r>
      <w:r w:rsidR="00696E40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государственных и муниципальных нужд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7. Ре</w:t>
      </w:r>
      <w:r w:rsidR="00C060F7">
        <w:rPr>
          <w:rFonts w:ascii="Times New Roman" w:hAnsi="Times New Roman" w:cs="Times New Roman"/>
          <w:kern w:val="0"/>
          <w:sz w:val="28"/>
          <w:szCs w:val="28"/>
        </w:rPr>
        <w:t>зультатом использования субсидий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является количество лиц, замещающих муниципальные должности, и муниципальных служащих, повысивших квалификацию и прошедших профессиональную переподготовку. Значения результата использования субсиди</w:t>
      </w:r>
      <w:r w:rsidR="00C6047C"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 муниципальным образованиям устанавливаются правовым актом министерства, согласованным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с министерством финансов Кировской области до заключения соглашения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субсидии (дополнительных соглашений к соглаш</w:t>
      </w:r>
      <w:r w:rsidR="00121637">
        <w:rPr>
          <w:rFonts w:ascii="Times New Roman" w:hAnsi="Times New Roman" w:cs="Times New Roman"/>
          <w:kern w:val="0"/>
          <w:sz w:val="28"/>
          <w:szCs w:val="28"/>
        </w:rPr>
        <w:t>ениям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="00121637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). Снижение значений р</w:t>
      </w:r>
      <w:r w:rsidR="00696E40">
        <w:rPr>
          <w:rFonts w:ascii="Times New Roman" w:hAnsi="Times New Roman" w:cs="Times New Roman"/>
          <w:kern w:val="0"/>
          <w:sz w:val="28"/>
          <w:szCs w:val="28"/>
        </w:rPr>
        <w:t>езультата использования субсидий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субсидии.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8. Для заключения соглашения </w:t>
      </w:r>
      <w:r w:rsidR="00B412FB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субсидии</w:t>
      </w:r>
      <w:r w:rsidR="00696E4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 в электронном виде в автоматизированной системе управления бюджетным процессом Кировской области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выписку из муниципальной программы, предусматривающей мероприятия, направленные на повышение квалификации и профессиональную переподготовку лиц, замещающих муниципальные должности, и муниципальных служащих по вопросам деятельности органов местного самоуправления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9. Перечисление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осуществляется в установленном порядке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бюджеты муниципальных образований в пределах сумм,</w:t>
      </w:r>
      <w:r w:rsidR="0025547C" w:rsidRPr="0025547C">
        <w:rPr>
          <w:rFonts w:ascii="Times New Roman" w:hAnsi="Times New Roman" w:cs="Times New Roman"/>
          <w:kern w:val="0"/>
          <w:sz w:val="28"/>
          <w:szCs w:val="28"/>
        </w:rPr>
        <w:t xml:space="preserve"> распределенных законом области об областном бюджете</w:t>
      </w:r>
      <w:r w:rsidR="0025547C">
        <w:rPr>
          <w:rFonts w:ascii="Times New Roman" w:hAnsi="Times New Roman" w:cs="Times New Roman"/>
          <w:kern w:val="0"/>
          <w:sz w:val="28"/>
          <w:szCs w:val="28"/>
        </w:rPr>
        <w:t>, и (или)</w:t>
      </w:r>
      <w:r w:rsidR="0025547C" w:rsidRPr="0025547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пределах лимитов бюджетных обязательств, доведенных до министерства, в течение </w:t>
      </w:r>
      <w:r>
        <w:rPr>
          <w:rFonts w:ascii="Times New Roman" w:hAnsi="Times New Roman" w:cs="Times New Roman"/>
          <w:kern w:val="0"/>
          <w:sz w:val="28"/>
          <w:szCs w:val="28"/>
        </w:rPr>
        <w:t>трех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рабочих дней после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дня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представления органами местного самоуправления </w:t>
      </w:r>
      <w:r w:rsidR="00543CCE">
        <w:rPr>
          <w:rFonts w:ascii="Times New Roman" w:hAnsi="Times New Roman" w:cs="Times New Roman"/>
          <w:kern w:val="0"/>
          <w:sz w:val="28"/>
          <w:szCs w:val="28"/>
        </w:rPr>
        <w:t xml:space="preserve">документов,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подтверждающих потребность в предоставлении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B412FB" w:rsidRDefault="00B412FB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Для перечисления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>муниципальных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образований представляют в министерство кассовую заявку о потребности в субсидии по форме, предусмотренной соглашением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а также надлежащим образом заверенные копии документов, подтверждающих возникновение</w:t>
      </w:r>
      <w:r w:rsidR="0025547C">
        <w:rPr>
          <w:rFonts w:ascii="Times New Roman" w:hAnsi="Times New Roman" w:cs="Times New Roman"/>
          <w:kern w:val="0"/>
          <w:sz w:val="28"/>
          <w:szCs w:val="28"/>
        </w:rPr>
        <w:t xml:space="preserve"> бюджетных 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денежных обязательств муниципальных образований: муниципальные контракты (договоры), акты оказания услуг, счета на оплату.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администрации муниципальных образований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согласованию с министерством до поступления субсидии в местный бюджет направили средства местных бюджетов на цели, связанные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10. После перечисления субсидии администрации муниципальных образований представляют в министерство по формам, предусмотренным соглашением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субсидии, следующую отчетность: 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об использовании средств субсидии в срок до 3-го числа месяца, следующего за отчетным месяцем, в котором были произведены расходы (оказаны услуги);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расходах местного бюджета, в целях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софинансирования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которых предоставлена субсидия, ежеквартально, в срок до 5-го числа месяца, следующего за отчетным кварталом;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итогам года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достижении значений результата использования субсидии в срок до 10 января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62E03">
        <w:rPr>
          <w:rFonts w:ascii="Times New Roman" w:hAnsi="Times New Roman" w:cs="Times New Roman"/>
          <w:kern w:val="0"/>
          <w:sz w:val="28"/>
          <w:szCs w:val="28"/>
        </w:rPr>
        <w:t xml:space="preserve">года, следующего </w:t>
      </w:r>
      <w:proofErr w:type="gramStart"/>
      <w:r w:rsidRPr="00D62E03">
        <w:rPr>
          <w:rFonts w:ascii="Times New Roman" w:hAnsi="Times New Roman" w:cs="Times New Roman"/>
          <w:kern w:val="0"/>
          <w:sz w:val="28"/>
          <w:szCs w:val="28"/>
        </w:rPr>
        <w:t>за</w:t>
      </w:r>
      <w:proofErr w:type="gramEnd"/>
      <w:r w:rsidRPr="00D62E03">
        <w:rPr>
          <w:rFonts w:ascii="Times New Roman" w:hAnsi="Times New Roman" w:cs="Times New Roman"/>
          <w:kern w:val="0"/>
          <w:sz w:val="28"/>
          <w:szCs w:val="28"/>
        </w:rPr>
        <w:t xml:space="preserve"> отчетным.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11. Министерство осуществляет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соблюдением получателями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Органы государственного финансового контроля осуществляют проверку соблюдения получателями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12. Основаниями для применения мер ответственности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к муниципальным образованиям при невыполнении ими обязательств, установленных соглашениями </w:t>
      </w:r>
      <w:r>
        <w:rPr>
          <w:rFonts w:ascii="Times New Roman" w:hAnsi="Times New Roman" w:cs="Times New Roman"/>
          <w:kern w:val="0"/>
          <w:sz w:val="28"/>
          <w:szCs w:val="28"/>
        </w:rPr>
        <w:t>о предоставлении субс</w:t>
      </w:r>
      <w:r w:rsidR="0049370A">
        <w:rPr>
          <w:rFonts w:ascii="Times New Roman" w:hAnsi="Times New Roman" w:cs="Times New Roman"/>
          <w:kern w:val="0"/>
          <w:sz w:val="28"/>
          <w:szCs w:val="28"/>
        </w:rPr>
        <w:t>идий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меры ответственности), являются: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недостижение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муниципальными образованиями значений результата использования субсидии, предусмотренного соглашением о предоставлении субсидии;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неиспользование муниципальными образованиями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 При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недостижении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муниципальными образованиями по состоянию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 31 декабря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>года предоставления субсидии значений результата использования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субсидии, предусмотренного соглашением о предоставлении субсидии, применение мер ответственности к муниципальным образованиям осуществляется в следующем порядке: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13.1. В случае установления фактов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недостижения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значений результата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Министерство до 1 мая текущего финансового года представляет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министерство финансов Кировской области информацию о возврате (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невозврате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) муниципальными образованиями средств местных бюджетов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доход областного бюджета в установленный срок.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13.2. </w:t>
      </w: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установления фактов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недостижения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значений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местных бюджетов в доход областного бюджета в указанные в данных требованиях сроки.</w:t>
      </w:r>
      <w:proofErr w:type="gramEnd"/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иное не установлено</w:t>
      </w:r>
      <w:r w:rsidRPr="002A7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D1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</w:rPr>
        <w:t>, 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бъем средств, подлежащий возврату из местного бюджета i-го муниципального образования в доход областного бюджета 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(</w:t>
      </w:r>
      <w:bookmarkStart w:id="9" w:name="_Hlk155703330"/>
      <w:proofErr w:type="spellStart"/>
      <w:r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V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</w:rPr>
        <w:t>i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</w:rPr>
        <w:t>B</w:t>
      </w:r>
      <w:bookmarkEnd w:id="9"/>
      <w:proofErr w:type="spellEnd"/>
      <w:r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)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рассчитывается по формуле: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265E1" w:rsidRPr="00143099" w:rsidRDefault="003265E1" w:rsidP="003265E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</w:rPr>
      </w:pPr>
      <w:proofErr w:type="spellStart"/>
      <w:r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V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</w:rPr>
        <w:t>i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</w:rPr>
        <w:t>B</w:t>
      </w:r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 xml:space="preserve"> = </w:t>
      </w:r>
      <w:bookmarkStart w:id="10" w:name="_Hlk155703369"/>
      <w:proofErr w:type="spellStart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V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bookmarkEnd w:id="10"/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 xml:space="preserve">×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k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</w:rPr>
        <w:t>, где: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</w:rPr>
        <w:t>V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</w:rPr>
        <w:t>i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</w:rPr>
        <w:t>S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состоянию на 1 января текущего финансового года, потребность в котором не подтверждена министерством;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К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коэффициент, равный 0,01.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в порядке и на основании документов, </w:t>
      </w:r>
      <w:r>
        <w:rPr>
          <w:rFonts w:ascii="Times New Roman" w:hAnsi="Times New Roman" w:cs="Times New Roman"/>
          <w:kern w:val="0"/>
          <w:sz w:val="28"/>
          <w:szCs w:val="28"/>
        </w:rPr>
        <w:t>которые установлены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муниципальными контрактами (контрактами, договорами), в целях 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софинансирования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то установленные меры ответственности не применяются.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средства местных бюджетов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муниципальными образованиями по состоянию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на 31 декабря года предоставления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субсидия не использована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размере, установленном законом области об областном бюджете, министерство в срок до 1 февраля текущего финансового года направляет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главам администраций муниципальных образований уведомления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необходимости применения меры дисциплинарной ответственности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</w:t>
      </w:r>
      <w:proofErr w:type="gram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неиспользованию субсиди</w:t>
      </w:r>
      <w:r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3265E1" w:rsidRPr="00DD4862" w:rsidRDefault="003265E1" w:rsidP="003265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Главы администраций муниципальных образований до 1 апреля текущего финансового года представляют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министерств</w:t>
      </w: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применении мер дисциплинарной ответственности.</w:t>
      </w:r>
    </w:p>
    <w:p w:rsidR="003265E1" w:rsidRDefault="003265E1" w:rsidP="0032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3265E1" w:rsidRDefault="003265E1" w:rsidP="0032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3265E1" w:rsidRPr="00E404BB" w:rsidRDefault="003265E1" w:rsidP="003265E1">
      <w:pPr>
        <w:spacing w:after="7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>__________</w:t>
      </w:r>
    </w:p>
    <w:p w:rsidR="00DD4862" w:rsidRPr="00E404BB" w:rsidRDefault="00DD4862" w:rsidP="00523ED1">
      <w:pPr>
        <w:spacing w:after="7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</w:pPr>
    </w:p>
    <w:sectPr w:rsidR="00DD4862" w:rsidRPr="00E404BB" w:rsidSect="00CC64EE">
      <w:headerReference w:type="default" r:id="rId8"/>
      <w:headerReference w:type="first" r:id="rId9"/>
      <w:pgSz w:w="11906" w:h="16838"/>
      <w:pgMar w:top="1134" w:right="624" w:bottom="1134" w:left="175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04" w:rsidRDefault="00E54704" w:rsidP="00E404BB">
      <w:pPr>
        <w:spacing w:after="0" w:line="240" w:lineRule="auto"/>
      </w:pPr>
      <w:r>
        <w:separator/>
      </w:r>
    </w:p>
  </w:endnote>
  <w:endnote w:type="continuationSeparator" w:id="0">
    <w:p w:rsidR="00E54704" w:rsidRDefault="00E54704" w:rsidP="00E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04" w:rsidRDefault="00E54704" w:rsidP="00E404BB">
      <w:pPr>
        <w:spacing w:after="0" w:line="240" w:lineRule="auto"/>
      </w:pPr>
      <w:r>
        <w:separator/>
      </w:r>
    </w:p>
  </w:footnote>
  <w:footnote w:type="continuationSeparator" w:id="0">
    <w:p w:rsidR="00E54704" w:rsidRDefault="00E54704" w:rsidP="00E4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38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F6B" w:rsidRPr="00AE5043" w:rsidRDefault="00E93F63">
        <w:pPr>
          <w:pStyle w:val="a3"/>
          <w:jc w:val="center"/>
          <w:rPr>
            <w:rFonts w:ascii="Times New Roman" w:hAnsi="Times New Roman" w:cs="Times New Roman"/>
          </w:rPr>
        </w:pPr>
        <w:r w:rsidRPr="00AE5043">
          <w:rPr>
            <w:rFonts w:ascii="Times New Roman" w:hAnsi="Times New Roman" w:cs="Times New Roman"/>
          </w:rPr>
          <w:fldChar w:fldCharType="begin"/>
        </w:r>
        <w:r w:rsidR="00423F6B" w:rsidRPr="00AE5043">
          <w:rPr>
            <w:rFonts w:ascii="Times New Roman" w:hAnsi="Times New Roman" w:cs="Times New Roman"/>
          </w:rPr>
          <w:instrText>PAGE   \* MERGEFORMAT</w:instrText>
        </w:r>
        <w:r w:rsidRPr="00AE5043">
          <w:rPr>
            <w:rFonts w:ascii="Times New Roman" w:hAnsi="Times New Roman" w:cs="Times New Roman"/>
          </w:rPr>
          <w:fldChar w:fldCharType="separate"/>
        </w:r>
        <w:r w:rsidR="00B412FB">
          <w:rPr>
            <w:rFonts w:ascii="Times New Roman" w:hAnsi="Times New Roman" w:cs="Times New Roman"/>
            <w:noProof/>
          </w:rPr>
          <w:t>13</w:t>
        </w:r>
        <w:r w:rsidRPr="00AE5043">
          <w:rPr>
            <w:rFonts w:ascii="Times New Roman" w:hAnsi="Times New Roman" w:cs="Times New Roman"/>
          </w:rPr>
          <w:fldChar w:fldCharType="end"/>
        </w:r>
      </w:p>
    </w:sdtContent>
  </w:sdt>
  <w:p w:rsidR="00E404BB" w:rsidRDefault="00E404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B" w:rsidRDefault="00423F6B">
    <w:pPr>
      <w:pStyle w:val="a3"/>
      <w:jc w:val="center"/>
    </w:pPr>
  </w:p>
  <w:p w:rsidR="008E6351" w:rsidRDefault="008E63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48D"/>
    <w:rsid w:val="00000345"/>
    <w:rsid w:val="00020D0E"/>
    <w:rsid w:val="00022917"/>
    <w:rsid w:val="0002589E"/>
    <w:rsid w:val="000D1225"/>
    <w:rsid w:val="000F0E63"/>
    <w:rsid w:val="0011730B"/>
    <w:rsid w:val="00121637"/>
    <w:rsid w:val="00121A8C"/>
    <w:rsid w:val="00122593"/>
    <w:rsid w:val="00143099"/>
    <w:rsid w:val="00144492"/>
    <w:rsid w:val="001A1B1A"/>
    <w:rsid w:val="001A7D1F"/>
    <w:rsid w:val="001D004C"/>
    <w:rsid w:val="001D5337"/>
    <w:rsid w:val="0025547C"/>
    <w:rsid w:val="00265FA8"/>
    <w:rsid w:val="002856CE"/>
    <w:rsid w:val="002A70BD"/>
    <w:rsid w:val="002C348B"/>
    <w:rsid w:val="003265E1"/>
    <w:rsid w:val="00336102"/>
    <w:rsid w:val="003C2132"/>
    <w:rsid w:val="00423F6B"/>
    <w:rsid w:val="004846FE"/>
    <w:rsid w:val="00491709"/>
    <w:rsid w:val="0049370A"/>
    <w:rsid w:val="004F2F7D"/>
    <w:rsid w:val="005136D0"/>
    <w:rsid w:val="00523ED1"/>
    <w:rsid w:val="00543CCE"/>
    <w:rsid w:val="00584FE0"/>
    <w:rsid w:val="005B2F59"/>
    <w:rsid w:val="005D09CC"/>
    <w:rsid w:val="0062424D"/>
    <w:rsid w:val="00636E4B"/>
    <w:rsid w:val="00637C55"/>
    <w:rsid w:val="00696E40"/>
    <w:rsid w:val="006E4357"/>
    <w:rsid w:val="006E52E9"/>
    <w:rsid w:val="00717DC3"/>
    <w:rsid w:val="00724E14"/>
    <w:rsid w:val="007348AE"/>
    <w:rsid w:val="00736746"/>
    <w:rsid w:val="00740F7F"/>
    <w:rsid w:val="00753E4C"/>
    <w:rsid w:val="007D0B54"/>
    <w:rsid w:val="007D5DD6"/>
    <w:rsid w:val="00816CC9"/>
    <w:rsid w:val="00844870"/>
    <w:rsid w:val="0089551B"/>
    <w:rsid w:val="008D11FC"/>
    <w:rsid w:val="008E6351"/>
    <w:rsid w:val="00914E63"/>
    <w:rsid w:val="0093079C"/>
    <w:rsid w:val="009329B0"/>
    <w:rsid w:val="00966F6A"/>
    <w:rsid w:val="00982868"/>
    <w:rsid w:val="00984A4A"/>
    <w:rsid w:val="009868BB"/>
    <w:rsid w:val="009C548D"/>
    <w:rsid w:val="009D20B5"/>
    <w:rsid w:val="009F4F56"/>
    <w:rsid w:val="00A21623"/>
    <w:rsid w:val="00A7524C"/>
    <w:rsid w:val="00AC1B26"/>
    <w:rsid w:val="00AC42DD"/>
    <w:rsid w:val="00AE5043"/>
    <w:rsid w:val="00B203EF"/>
    <w:rsid w:val="00B33238"/>
    <w:rsid w:val="00B33684"/>
    <w:rsid w:val="00B412FB"/>
    <w:rsid w:val="00B503A5"/>
    <w:rsid w:val="00B64273"/>
    <w:rsid w:val="00BA16F9"/>
    <w:rsid w:val="00BA2BD1"/>
    <w:rsid w:val="00BE6CB7"/>
    <w:rsid w:val="00C060F7"/>
    <w:rsid w:val="00C32494"/>
    <w:rsid w:val="00C6047C"/>
    <w:rsid w:val="00C60512"/>
    <w:rsid w:val="00C76315"/>
    <w:rsid w:val="00C86014"/>
    <w:rsid w:val="00CC1257"/>
    <w:rsid w:val="00CC64EE"/>
    <w:rsid w:val="00CE0684"/>
    <w:rsid w:val="00D02D45"/>
    <w:rsid w:val="00D261AB"/>
    <w:rsid w:val="00D44D3B"/>
    <w:rsid w:val="00D62E03"/>
    <w:rsid w:val="00D83312"/>
    <w:rsid w:val="00DC4A49"/>
    <w:rsid w:val="00DC726F"/>
    <w:rsid w:val="00DD4862"/>
    <w:rsid w:val="00E00ECC"/>
    <w:rsid w:val="00E31046"/>
    <w:rsid w:val="00E404BB"/>
    <w:rsid w:val="00E54704"/>
    <w:rsid w:val="00E93F63"/>
    <w:rsid w:val="00EA371F"/>
    <w:rsid w:val="00EB05AA"/>
    <w:rsid w:val="00EB12B1"/>
    <w:rsid w:val="00EB45E7"/>
    <w:rsid w:val="00ED4DD1"/>
    <w:rsid w:val="00F00ADE"/>
    <w:rsid w:val="00F119E5"/>
    <w:rsid w:val="00F26F77"/>
    <w:rsid w:val="00F72FA7"/>
    <w:rsid w:val="00F96D68"/>
    <w:rsid w:val="00FA5756"/>
    <w:rsid w:val="00FE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4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4BB"/>
  </w:style>
  <w:style w:type="paragraph" w:styleId="a5">
    <w:name w:val="footer"/>
    <w:basedOn w:val="a"/>
    <w:link w:val="a6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4BB"/>
  </w:style>
  <w:style w:type="character" w:styleId="a7">
    <w:name w:val="Placeholder Text"/>
    <w:basedOn w:val="a0"/>
    <w:uiPriority w:val="99"/>
    <w:semiHidden/>
    <w:rsid w:val="001A1B1A"/>
    <w:rPr>
      <w:color w:val="666666"/>
    </w:rPr>
  </w:style>
  <w:style w:type="paragraph" w:customStyle="1" w:styleId="1">
    <w:name w:val="Стиль1"/>
    <w:basedOn w:val="a"/>
    <w:link w:val="10"/>
    <w:qFormat/>
    <w:rsid w:val="001D004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iCs/>
      <w:kern w:val="0"/>
      <w:sz w:val="28"/>
      <w:szCs w:val="28"/>
    </w:rPr>
  </w:style>
  <w:style w:type="character" w:customStyle="1" w:styleId="10">
    <w:name w:val="Стиль1 Знак"/>
    <w:basedOn w:val="a0"/>
    <w:link w:val="1"/>
    <w:rsid w:val="001D004C"/>
    <w:rPr>
      <w:rFonts w:ascii="Times New Roman" w:hAnsi="Times New Roman" w:cs="Times New Roman"/>
      <w:iCs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2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1&amp;dst=101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2025-06-23T10:41:00Z</cp:lastPrinted>
  <dcterms:created xsi:type="dcterms:W3CDTF">2025-06-17T11:13:00Z</dcterms:created>
  <dcterms:modified xsi:type="dcterms:W3CDTF">2025-06-23T13:38:00Z</dcterms:modified>
</cp:coreProperties>
</file>